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E55A6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18"/>
          <w:szCs w:val="18"/>
        </w:rPr>
      </w:pPr>
    </w:p>
    <w:p w:rsidR="007B58EB" w:rsidRPr="006E55A6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18"/>
          <w:szCs w:val="18"/>
          <w:lang w:val="ka-GE"/>
        </w:rPr>
      </w:pPr>
      <w:r w:rsidRPr="006E55A6">
        <w:rPr>
          <w:rFonts w:ascii="Sylfaen" w:hAnsi="Sylfaen"/>
          <w:i w:val="0"/>
          <w:sz w:val="18"/>
          <w:szCs w:val="18"/>
          <w:lang w:val="ka-GE"/>
        </w:rPr>
        <w:t>სს „ვითიბი ბანკი ჯორჯია“</w:t>
      </w:r>
      <w:r w:rsidR="0041448C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საინფორმაციო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უსაფრთხოების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ინციდენტების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მონიტორინგისა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და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მართვის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i w:val="0"/>
          <w:sz w:val="18"/>
          <w:szCs w:val="18"/>
        </w:rPr>
        <w:t>სისტემის</w:t>
      </w:r>
      <w:proofErr w:type="spellEnd"/>
      <w:r w:rsidR="008E7D37" w:rsidRPr="006E55A6">
        <w:rPr>
          <w:rFonts w:ascii="Sylfaen" w:hAnsi="Sylfaen"/>
          <w:i w:val="0"/>
          <w:sz w:val="18"/>
          <w:szCs w:val="18"/>
        </w:rPr>
        <w:t xml:space="preserve"> (SIEM)</w:t>
      </w:r>
      <w:r w:rsidR="00610202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r w:rsidR="00220BC9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proofErr w:type="spellStart"/>
      <w:r w:rsidR="0041448C" w:rsidRPr="006E55A6">
        <w:rPr>
          <w:rFonts w:ascii="Sylfaen" w:hAnsi="Sylfaen" w:cs="Sylfaen"/>
          <w:i w:val="0"/>
          <w:sz w:val="18"/>
          <w:szCs w:val="18"/>
        </w:rPr>
        <w:t>შესყიდვის</w:t>
      </w:r>
      <w:proofErr w:type="spellEnd"/>
      <w:r w:rsidR="0041448C" w:rsidRPr="006E55A6">
        <w:rPr>
          <w:rFonts w:ascii="Sylfaen" w:hAnsi="Sylfaen" w:cs="Sylfaen"/>
          <w:i w:val="0"/>
          <w:sz w:val="18"/>
          <w:szCs w:val="18"/>
          <w:lang w:val="ka-GE"/>
        </w:rPr>
        <w:t xml:space="preserve"> </w:t>
      </w:r>
      <w:r w:rsidR="0041448C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r w:rsidR="007B58EB" w:rsidRPr="006E55A6">
        <w:rPr>
          <w:rFonts w:ascii="Sylfaen" w:hAnsi="Sylfaen"/>
          <w:i w:val="0"/>
          <w:sz w:val="18"/>
          <w:szCs w:val="18"/>
          <w:lang w:val="ka-GE"/>
        </w:rPr>
        <w:t xml:space="preserve">მიზნით აცხადებს ღია ტენდერს </w:t>
      </w:r>
    </w:p>
    <w:p w:rsidR="00B82816" w:rsidRPr="006E55A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563C78" w:rsidRPr="006E55A6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2D3280" w:rsidRPr="006E55A6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8E7D37" w:rsidRPr="006E55A6" w:rsidRDefault="008E7D37" w:rsidP="008E7D37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სს „ვითიბი ბანკი ჯორჯია“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საინფორმაციო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უსაფრთხოების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ინციდენტების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მონიტორინგისა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და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მართვის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სისტემის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 xml:space="preserve"> (SIEM)</w:t>
      </w:r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 </w:t>
      </w:r>
      <w:proofErr w:type="spellStart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შესყიდვის</w:t>
      </w:r>
      <w:proofErr w:type="spellEnd"/>
      <w:r w:rsidRPr="006E55A6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 მიზნით აცხადებს ღია ტენდერს.</w:t>
      </w:r>
    </w:p>
    <w:p w:rsidR="00572AED" w:rsidRPr="006E55A6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</w:p>
    <w:p w:rsidR="002D3280" w:rsidRPr="006E55A6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572AED" w:rsidRPr="006E55A6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="009A0EB5"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20</w:t>
      </w:r>
      <w:r w:rsidR="0041448C" w:rsidRPr="006E55A6">
        <w:rPr>
          <w:rFonts w:ascii="Helvetica" w:eastAsia="Times New Roman" w:hAnsi="Helvetica" w:cs="Helvetica"/>
          <w:bCs/>
          <w:color w:val="333333"/>
          <w:sz w:val="18"/>
          <w:szCs w:val="18"/>
        </w:rPr>
        <w:t>21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F50EA1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25 </w:t>
      </w:r>
      <w:r w:rsidR="008E7D37"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ოქტომბრის</w:t>
      </w:r>
      <w:r w:rsidR="0041448C"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18:00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პრეტენდენტის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დასახელება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საკონტაქტო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proofErr w:type="spellStart"/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სატენდერო</w:t>
      </w:r>
      <w:proofErr w:type="spellEnd"/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კომისია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„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ვითიბი ბანკი ჯორჯია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“ </w:t>
      </w:r>
      <w:r w:rsidR="00385299" w:rsidRPr="006E55A6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(ტენდერი</w:t>
      </w:r>
      <w:r w:rsidR="0041448C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 დასახელება</w:t>
      </w:r>
      <w:r w:rsidR="00370E1A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 xml:space="preserve"> -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საინფორმაციო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უსაფრთხოების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ინციდენტების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მონიტორინგისა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და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მართვის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="008E7D37" w:rsidRPr="006E55A6">
        <w:rPr>
          <w:rFonts w:ascii="Sylfaen" w:hAnsi="Sylfaen"/>
          <w:b/>
          <w:sz w:val="18"/>
          <w:szCs w:val="18"/>
        </w:rPr>
        <w:t>სისტემის</w:t>
      </w:r>
      <w:proofErr w:type="spellEnd"/>
      <w:r w:rsidR="008E7D37" w:rsidRPr="006E55A6">
        <w:rPr>
          <w:rFonts w:ascii="Sylfaen" w:hAnsi="Sylfaen"/>
          <w:b/>
          <w:sz w:val="18"/>
          <w:szCs w:val="18"/>
        </w:rPr>
        <w:t xml:space="preserve"> </w:t>
      </w:r>
      <w:r w:rsidR="008E7D37" w:rsidRPr="006E55A6">
        <w:rPr>
          <w:rFonts w:ascii="Sylfaen" w:hAnsi="Sylfaen"/>
          <w:b/>
          <w:i/>
          <w:sz w:val="18"/>
          <w:szCs w:val="18"/>
        </w:rPr>
        <w:t>(SIEM)</w:t>
      </w:r>
      <w:r w:rsidR="008E7D37" w:rsidRPr="006E55A6">
        <w:rPr>
          <w:rFonts w:ascii="Sylfaen" w:hAnsi="Sylfaen"/>
          <w:b/>
          <w:sz w:val="18"/>
          <w:szCs w:val="18"/>
          <w:lang w:val="ka-GE"/>
        </w:rPr>
        <w:t xml:space="preserve">  </w:t>
      </w:r>
      <w:proofErr w:type="spellStart"/>
      <w:r w:rsidR="008E7D37" w:rsidRPr="006E55A6">
        <w:rPr>
          <w:rFonts w:ascii="Sylfaen" w:hAnsi="Sylfaen" w:cs="Sylfaen"/>
          <w:b/>
          <w:sz w:val="18"/>
          <w:szCs w:val="18"/>
        </w:rPr>
        <w:t>შესყიდვ</w:t>
      </w:r>
      <w:proofErr w:type="spellEnd"/>
      <w:r w:rsidR="008E7D37" w:rsidRPr="006E55A6">
        <w:rPr>
          <w:rFonts w:ascii="Sylfaen" w:hAnsi="Sylfaen" w:cs="Sylfaen"/>
          <w:b/>
          <w:sz w:val="18"/>
          <w:szCs w:val="18"/>
          <w:lang w:val="ka-GE"/>
        </w:rPr>
        <w:t>ა</w:t>
      </w:r>
      <w:r w:rsidR="00610202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).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პრეტენდენტებს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შეუძლია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პირი: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სალო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6E55A6">
          <w:rPr>
            <w:rFonts w:ascii="Sylfaen" w:eastAsia="Times New Roman" w:hAnsi="Sylfaen" w:cs="Sylfaen"/>
            <w:color w:val="333333"/>
            <w:sz w:val="18"/>
            <w:szCs w:val="18"/>
            <w:lang w:val="ka-GE"/>
          </w:rPr>
          <w:t>s.kakhidze@vtb.ge</w:t>
        </w:r>
      </w:hyperlink>
    </w:p>
    <w:p w:rsidR="0041448C" w:rsidRPr="00E870A5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 ტექნ</w:t>
      </w:r>
      <w:r w:rsidR="00F50EA1"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იკურ საკითხებზე: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დავით ფრუიძე,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მობილურის ნომერი: 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595</w:t>
      </w:r>
      <w:r w:rsid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93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57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67 (1442</w:t>
      </w:r>
      <w:r w:rsidR="00E22E67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; ელ. ფოსტა: </w:t>
      </w:r>
      <w:hyperlink r:id="rId9" w:history="1">
        <w:r w:rsidR="00F50EA1" w:rsidRPr="00E870A5">
          <w:rPr>
            <w:rStyle w:val="Hyperlink"/>
            <w:rFonts w:ascii="Sylfaen" w:eastAsia="Times New Roman" w:hAnsi="Sylfaen" w:cs="Sylfaen"/>
            <w:color w:val="auto"/>
            <w:sz w:val="18"/>
            <w:szCs w:val="18"/>
            <w:u w:val="none"/>
          </w:rPr>
          <w:t>d.pruidze@vtb.ge</w:t>
        </w:r>
      </w:hyperlink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ცნობა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 და ინფორმაციას:</w:t>
      </w:r>
    </w:p>
    <w:p w:rsidR="006E55A6" w:rsidRPr="006E55A6" w:rsidRDefault="006E55A6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fr-B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ამონაწერი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მეწარმეთა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Pr="006E55A6">
        <w:rPr>
          <w:rFonts w:ascii="LitNusx" w:hAnsi="LitNusx"/>
          <w:sz w:val="18"/>
          <w:szCs w:val="18"/>
          <w:lang w:val="ka-GE"/>
        </w:rPr>
        <w:t xml:space="preserve"> (</w:t>
      </w:r>
      <w:r w:rsidRPr="006E55A6">
        <w:rPr>
          <w:rFonts w:ascii="Sylfaen" w:hAnsi="Sylfaen" w:cs="Sylfaen"/>
          <w:sz w:val="18"/>
          <w:szCs w:val="18"/>
          <w:lang w:val="ka-GE"/>
        </w:rPr>
        <w:t>არაკომერციული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) </w:t>
      </w:r>
      <w:r w:rsidRPr="006E55A6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პირთა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რეესტრიდან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</w:p>
    <w:p w:rsidR="008766A6" w:rsidRPr="006E55A6" w:rsidRDefault="00D669B7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ka-GE"/>
        </w:rPr>
      </w:pPr>
      <w:r w:rsidRPr="006E55A6">
        <w:rPr>
          <w:rFonts w:ascii="LitNusx" w:hAnsi="LitNusx"/>
          <w:sz w:val="18"/>
          <w:szCs w:val="18"/>
          <w:lang w:val="ka-GE"/>
        </w:rPr>
        <w:t xml:space="preserve">SIEM </w:t>
      </w:r>
      <w:r w:rsidRPr="006E55A6">
        <w:rPr>
          <w:rFonts w:ascii="Sylfaen" w:hAnsi="Sylfaen" w:cs="Sylfaen"/>
          <w:sz w:val="18"/>
          <w:szCs w:val="18"/>
          <w:lang w:val="ka-GE"/>
        </w:rPr>
        <w:t>სისტემების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დანერგვის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გამოცდილება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, </w:t>
      </w:r>
      <w:r w:rsidRPr="006E55A6">
        <w:rPr>
          <w:rFonts w:ascii="Sylfaen" w:hAnsi="Sylfaen" w:cs="Sylfaen"/>
          <w:sz w:val="18"/>
          <w:szCs w:val="18"/>
          <w:lang w:val="ka-GE"/>
        </w:rPr>
        <w:t>აღნიშნულის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დასადასტურებლად</w:t>
      </w:r>
      <w:r w:rsidR="006E55A6">
        <w:rPr>
          <w:rFonts w:ascii="LitNusx" w:hAnsi="LitNusx"/>
          <w:sz w:val="18"/>
          <w:szCs w:val="18"/>
          <w:lang w:val="ka-GE"/>
        </w:rPr>
        <w:t>,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ინფორმაცია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რომლითაც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დადასტურდება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, </w:t>
      </w:r>
      <w:r w:rsidRPr="006E55A6">
        <w:rPr>
          <w:rFonts w:ascii="Sylfaen" w:hAnsi="Sylfaen" w:cs="Sylfaen"/>
          <w:sz w:val="18"/>
          <w:szCs w:val="18"/>
          <w:lang w:val="ka-GE"/>
        </w:rPr>
        <w:t>რომ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ანალოგიური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გადაწყვეტილება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დანერგილი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აქვს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მინიმუმ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სამ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ორგანიზაციაში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ტერიტორიაზე</w:t>
      </w:r>
      <w:r w:rsidR="006E55A6">
        <w:rPr>
          <w:rFonts w:ascii="Sylfaen" w:hAnsi="Sylfaen" w:cs="Sylfaen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pStyle w:val="ListParagraph"/>
        <w:ind w:left="1080"/>
        <w:rPr>
          <w:rFonts w:ascii="LitNusx" w:hAnsi="LitNusx"/>
          <w:sz w:val="18"/>
          <w:szCs w:val="18"/>
          <w:lang w:val="ka-GE"/>
        </w:rPr>
      </w:pPr>
    </w:p>
    <w:p w:rsidR="006E55A6" w:rsidRPr="006E55A6" w:rsidRDefault="006E55A6" w:rsidP="006E55A6">
      <w:pPr>
        <w:pStyle w:val="ListParagraph"/>
        <w:numPr>
          <w:ilvl w:val="0"/>
          <w:numId w:val="2"/>
        </w:numPr>
        <w:spacing w:after="0" w:line="288" w:lineRule="auto"/>
        <w:ind w:left="1080" w:right="590" w:firstLine="0"/>
        <w:jc w:val="both"/>
        <w:rPr>
          <w:rFonts w:ascii="LitNusx" w:hAnsi="LitNusx"/>
          <w:sz w:val="18"/>
          <w:szCs w:val="18"/>
          <w:lang w:val="ka-G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ჰყავდეს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შემოთავაზებული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პროდუქტის</w:t>
      </w:r>
      <w:r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მწარმოებლის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მიერ</w:t>
      </w:r>
      <w:r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სერტიფიცირებული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მინიმუმ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ერთი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თანამშრომელი</w:t>
      </w:r>
      <w:r w:rsidRPr="006E55A6">
        <w:rPr>
          <w:rFonts w:ascii="LitNusx" w:hAnsi="LitNusx"/>
          <w:sz w:val="18"/>
          <w:szCs w:val="18"/>
          <w:lang w:val="ka-GE"/>
        </w:rPr>
        <w:t xml:space="preserve">. </w:t>
      </w:r>
      <w:r w:rsidRPr="006E55A6">
        <w:rPr>
          <w:rFonts w:ascii="Sylfaen" w:hAnsi="Sylfaen" w:cs="Sylfaen"/>
          <w:sz w:val="18"/>
          <w:szCs w:val="18"/>
          <w:lang w:val="ka-GE"/>
        </w:rPr>
        <w:t>დამადასტურებელ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დოკუმენტად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უნდა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თანამშრომელზე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მწარმოებლის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მიერ</w:t>
      </w:r>
      <w:r w:rsidRPr="006E55A6">
        <w:rPr>
          <w:rFonts w:ascii="LitNusx" w:hAnsi="LitNusx"/>
          <w:sz w:val="18"/>
          <w:szCs w:val="18"/>
          <w:lang w:val="ka-GE"/>
        </w:rPr>
        <w:t xml:space="preserve">  </w:t>
      </w:r>
      <w:r w:rsidRPr="006E55A6">
        <w:rPr>
          <w:rFonts w:ascii="Sylfaen" w:hAnsi="Sylfaen" w:cs="Sylfaen"/>
          <w:sz w:val="18"/>
          <w:szCs w:val="18"/>
          <w:lang w:val="ka-GE"/>
        </w:rPr>
        <w:t>გაცემული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   </w:t>
      </w:r>
      <w:r w:rsidRPr="006E55A6">
        <w:rPr>
          <w:rFonts w:ascii="Sylfaen" w:hAnsi="Sylfaen" w:cs="Sylfaen"/>
          <w:sz w:val="18"/>
          <w:szCs w:val="18"/>
          <w:lang w:val="ka-GE"/>
        </w:rPr>
        <w:t>სერთიფიკატი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6E55A6" w:rsidRDefault="006E55A6" w:rsidP="006E55A6">
      <w:pPr>
        <w:spacing w:after="0" w:line="288" w:lineRule="auto"/>
        <w:ind w:left="540" w:right="590"/>
        <w:contextualSpacing/>
        <w:jc w:val="both"/>
        <w:rPr>
          <w:rFonts w:ascii="LitNusx" w:hAnsi="LitNusx"/>
          <w:sz w:val="18"/>
          <w:szCs w:val="18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82143" w:rsidRDefault="00A8214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A82143" w:rsidRPr="006E55A6" w:rsidRDefault="00A82143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lastRenderedPageBreak/>
        <w:t>დაინტერესებული</w:t>
      </w:r>
      <w:proofErr w:type="spellEnd"/>
      <w:proofErr w:type="gram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პირები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,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ტენდერთან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დაკავშირებულ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დეტალურ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ინფორმაციას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შეუძლია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გაეცნონ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შემდეგ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ელექტრონულ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proofErr w:type="spellStart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>მისამართზე</w:t>
      </w:r>
      <w:proofErr w:type="spellEnd"/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:  </w:t>
      </w:r>
      <w:r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hyperlink r:id="rId10" w:history="1">
        <w:r w:rsidR="00676280" w:rsidRPr="00184A09">
          <w:rPr>
            <w:rStyle w:val="Hyperlink"/>
            <w:rFonts w:ascii="Sylfaen" w:eastAsia="Times New Roman" w:hAnsi="Sylfaen" w:cs="Sylfaen"/>
            <w:bCs/>
            <w:sz w:val="18"/>
            <w:szCs w:val="18"/>
          </w:rPr>
          <w:t>https://vtb.ge/ge/about-the-bank/tenders/137/tenderi-sainpormatsio-usaprtkhoebis-intsidentebis-monitoringisa-da-martvis-sistemis-_siem_-sheskidvis-shesakheb</w:t>
        </w:r>
      </w:hyperlink>
      <w:r w:rsidR="00676280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bookmarkStart w:id="0" w:name="_GoBack"/>
      <w:bookmarkEnd w:id="0"/>
    </w:p>
    <w:p w:rsidR="00F36AD2" w:rsidRPr="006E55A6" w:rsidRDefault="00F36AD2">
      <w:pPr>
        <w:rPr>
          <w:sz w:val="18"/>
          <w:szCs w:val="18"/>
        </w:rPr>
      </w:pPr>
    </w:p>
    <w:sectPr w:rsidR="00F36AD2" w:rsidRPr="006E55A6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78" w:rsidRDefault="00CE1B78" w:rsidP="008D789A">
      <w:pPr>
        <w:spacing w:after="0" w:line="240" w:lineRule="auto"/>
      </w:pPr>
      <w:r>
        <w:separator/>
      </w:r>
    </w:p>
  </w:endnote>
  <w:endnote w:type="continuationSeparator" w:id="0">
    <w:p w:rsidR="00CE1B78" w:rsidRDefault="00CE1B7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78" w:rsidRDefault="00CE1B78" w:rsidP="008D789A">
      <w:pPr>
        <w:spacing w:after="0" w:line="240" w:lineRule="auto"/>
      </w:pPr>
      <w:r>
        <w:separator/>
      </w:r>
    </w:p>
  </w:footnote>
  <w:footnote w:type="continuationSeparator" w:id="0">
    <w:p w:rsidR="00CE1B78" w:rsidRDefault="00CE1B7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963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57D26"/>
    <w:rsid w:val="00563C78"/>
    <w:rsid w:val="00572AED"/>
    <w:rsid w:val="005821A3"/>
    <w:rsid w:val="00596173"/>
    <w:rsid w:val="00610202"/>
    <w:rsid w:val="00676280"/>
    <w:rsid w:val="006B3816"/>
    <w:rsid w:val="006C769B"/>
    <w:rsid w:val="006E55A6"/>
    <w:rsid w:val="006E6FF1"/>
    <w:rsid w:val="006F4101"/>
    <w:rsid w:val="0074640C"/>
    <w:rsid w:val="00794A8F"/>
    <w:rsid w:val="007B58EB"/>
    <w:rsid w:val="007D7BC7"/>
    <w:rsid w:val="007E309E"/>
    <w:rsid w:val="00824142"/>
    <w:rsid w:val="008277A4"/>
    <w:rsid w:val="0087486C"/>
    <w:rsid w:val="008D3579"/>
    <w:rsid w:val="008D789A"/>
    <w:rsid w:val="008E7D37"/>
    <w:rsid w:val="00904BAB"/>
    <w:rsid w:val="009066FB"/>
    <w:rsid w:val="00952916"/>
    <w:rsid w:val="009A0EB5"/>
    <w:rsid w:val="00A53568"/>
    <w:rsid w:val="00A82143"/>
    <w:rsid w:val="00B01017"/>
    <w:rsid w:val="00B82816"/>
    <w:rsid w:val="00B85FE7"/>
    <w:rsid w:val="00BB3EE0"/>
    <w:rsid w:val="00C777F5"/>
    <w:rsid w:val="00C871E1"/>
    <w:rsid w:val="00CB0E6B"/>
    <w:rsid w:val="00CB118C"/>
    <w:rsid w:val="00CE1B78"/>
    <w:rsid w:val="00CF590B"/>
    <w:rsid w:val="00CF6B16"/>
    <w:rsid w:val="00D065BB"/>
    <w:rsid w:val="00D224E8"/>
    <w:rsid w:val="00D669B7"/>
    <w:rsid w:val="00DD3F4A"/>
    <w:rsid w:val="00E22E67"/>
    <w:rsid w:val="00E34AED"/>
    <w:rsid w:val="00E51ED5"/>
    <w:rsid w:val="00E747DE"/>
    <w:rsid w:val="00E870A5"/>
    <w:rsid w:val="00EB522D"/>
    <w:rsid w:val="00F214C2"/>
    <w:rsid w:val="00F36AD2"/>
    <w:rsid w:val="00F50EA1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E38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7/tenderi-sainpormatsio-usaprtkhoebis-intsidentebis-monitoringisa-da-martvis-sistemis-_siem_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ru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9936-4833-46B8-8CCF-D88A3514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21</cp:revision>
  <cp:lastPrinted>2019-01-23T10:39:00Z</cp:lastPrinted>
  <dcterms:created xsi:type="dcterms:W3CDTF">2021-01-18T10:23:00Z</dcterms:created>
  <dcterms:modified xsi:type="dcterms:W3CDTF">2021-10-13T06:24:00Z</dcterms:modified>
</cp:coreProperties>
</file>